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2A" w:rsidRDefault="00E00B2A" w:rsidP="00E00B2A">
      <w:pPr>
        <w:pStyle w:val="Heading1"/>
      </w:pPr>
      <w:bookmarkStart w:id="0" w:name="_GoBack"/>
      <w:bookmarkEnd w:id="0"/>
      <w:r>
        <w:t>ARTS IMPACT PROJECT BASED LEARNING UNIT PLAN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Dance and STEM Infused PBL Unit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Authors: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Kaiti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Hanger, Taylor Boccaccio, Amber Simonton, with Debbie Gilbert Grade Level: 5th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Project Idea: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Dance in order to demonstrate understanding of what happens when two or more substances are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mixed (substances with different properties are formed). Apply this understanding of properties to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determine what goes wrong when a recipe is missing a crucial ingredient and make a plan to fix the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recipe and make it work.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Driving Question: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use what we know about how different substances mix to figure out what’s missing from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our recipe?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Unit Summary </w:t>
      </w:r>
      <w:r>
        <w:rPr>
          <w:rFonts w:ascii="Times New Roman" w:hAnsi="Times New Roman" w:cs="Times New Roman"/>
          <w:color w:val="000000"/>
          <w:sz w:val="16"/>
          <w:szCs w:val="16"/>
        </w:rPr>
        <w:t>(Completed at end of project. Use for sharing out public product.)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Students explore properties of matter and what happens when two or more substances are mixed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through dancing and baking. When cookie baking fails, students work collaboratively to figure out what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unknown ingredient might be missing. They develop a hypothesis and amend the recipe, then write an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opinion piece about their findings using supporting evidence and scientific reasoning.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Understands the results of two substances mixing together.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Creates a dance that clearly demonstrates substances mixing with an accurate result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(e.g. separating, combining, and reacting to create a new substance, blending, or dissolving).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Identifies failure points in a recipe and identifies elements of the design that need to be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improved (e.g. texture, flavor, color).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Develops a hypothesis and a plan to amend a recipe with an unknown missing substance.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Collaborates with peers.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Actively participates in group dance and contributes ideas to choreographing the dance.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Contributes ideas constructively to group discussion about recipe design.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Explains final cookie recipe in writing.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Follows the structure of opinion writing: uses supporting evidence and scientific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reasoning to back up thinking.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Duet, choreography, movement, shape, levels, tempo,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energy, formation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Infused: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Cause and effect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Evidence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STEM: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Molecule, substance, emulsifier, matter, particles,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mixture, react, properties, hypothesis, model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English Language Arts: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Opinion piece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Social Emotional Learning: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Collaborate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>Century Skills: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Collaborate, Communicate, Persevere, Problem-solve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Resources (Websites, experts, texts)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Amplify Modeling Matter curriculum, Chemistry Cookie Recipe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Experience and related articles (NPR Creation of Cookies, Edutopia).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Pacific NW Ballet Field Trip: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Behind the Scenes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 xml:space="preserve">Tour 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January 12th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Materials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• Baking ingredients and cooking tools, toaster oven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Modeling Matter science kit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Music and music playing device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Class assessment worksheet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Graphic organizer for recipe revisions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Copies of recipe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Mixtures Dance – substances, cups, spoons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Observable Properties Recording Sheets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• Class assessment worksheet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Standards to Drive the Inquiry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Arts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Learning Standards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the full description of each anchor standard and the grade level performance standards, see: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CFF"/>
          <w:sz w:val="19"/>
          <w:szCs w:val="19"/>
        </w:rPr>
      </w:pPr>
      <w:r>
        <w:rPr>
          <w:rFonts w:ascii="Times New Roman" w:hAnsi="Times New Roman" w:cs="Times New Roman"/>
          <w:color w:val="000CFF"/>
          <w:sz w:val="19"/>
          <w:szCs w:val="19"/>
        </w:rPr>
        <w:t>http://www.k12.wa.us/Arts/Standards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1: Generate and conceptualize artistic ideas and work.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1.1.5): a. Build content for choreography using several stimuli (for example, music/sound, text,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objects, images, notation, observed dance, experiences, literary forms, natural phenomena, current news, social events).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2: Organize and develop artistic ideas and work.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2.1.5): b. Develop a dance study by selecting a specific movement vocabulary to communicate 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main idea. Discuss how the dance communicates non-verbally.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7: Perceive and analyze artistic work.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DA:Re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7.1.5): a. Find meaning or artistic intent from the patterns of movement in a dance work.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8: Interpret intent and meaning in artistic work.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DA:Re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8.1.5): a. Interpret meaning in a dance based on its movements. Explain how the movements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communicate the main idea of the dance using basic dance terminology.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English Language Arts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in ELA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For a full description of CCSS Standards by grade level see: </w:t>
      </w:r>
      <w:r>
        <w:rPr>
          <w:rFonts w:ascii="Times New Roman" w:hAnsi="Times New Roman" w:cs="Times New Roman"/>
          <w:color w:val="0000FF"/>
          <w:sz w:val="19"/>
          <w:szCs w:val="19"/>
        </w:rPr>
        <w:t>http://www.k12.wa.us/CoreStandards/ELAstandards/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18"/>
          <w:szCs w:val="18"/>
        </w:rPr>
      </w:pPr>
      <w:r>
        <w:rPr>
          <w:rFonts w:ascii="Times New Roman" w:hAnsi="Times New Roman" w:cs="Times New Roman"/>
          <w:color w:val="373737"/>
          <w:sz w:val="18"/>
          <w:szCs w:val="18"/>
        </w:rPr>
        <w:t>W.5.1</w:t>
      </w:r>
      <w:r>
        <w:rPr>
          <w:rFonts w:ascii="Times New Roman" w:hAnsi="Times New Roman" w:cs="Times New Roman"/>
          <w:color w:val="202020"/>
          <w:sz w:val="18"/>
          <w:szCs w:val="18"/>
        </w:rPr>
        <w:t>. Write opinion pieces on topics or texts, supporting a point of view with reasons and information.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Math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(CCSS) in Math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http://www.k12.wa.us/CoreStandards/Mathematics/default.aspx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5.MD.A.1. </w:t>
      </w:r>
      <w:r>
        <w:rPr>
          <w:rFonts w:ascii="Times New Roman" w:hAnsi="Times New Roman" w:cs="Times New Roman"/>
          <w:color w:val="202020"/>
          <w:sz w:val="18"/>
          <w:szCs w:val="18"/>
        </w:rPr>
        <w:t>Convert among different-sized standard measurement units within a given measurement system (e.g., convert 5 cm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18"/>
          <w:szCs w:val="18"/>
        </w:rPr>
      </w:pPr>
      <w:r>
        <w:rPr>
          <w:rFonts w:ascii="Times New Roman" w:hAnsi="Times New Roman" w:cs="Times New Roman"/>
          <w:color w:val="202020"/>
          <w:sz w:val="18"/>
          <w:szCs w:val="18"/>
        </w:rPr>
        <w:t>to 0.05 m), and use these conversions in solving multi-step, real world problems.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CCSS Mathematical Practices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 Make sense of problems and persevere in solving them.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 Model with mathematics.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 Attend to precision.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Science, Technology, Engineering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Next Generation Science Standards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http://www.nextgenscience.org/search-standards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5-PS1-3 Matter and Its Interactions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Make observations and measurements to identify materials based on their properties.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5-PS1-4 Matter and Its Interactions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Conduct an investigation to determine whether the mixing of two or more substances results in new substances.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Plan and carry out fair tests in which variables are controlled and failure points are considered to identify aspects of a model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or prototype </w:t>
      </w:r>
      <w:r>
        <w:rPr>
          <w:rFonts w:ascii="Times New Roman" w:hAnsi="Times New Roman" w:cs="Times New Roman"/>
          <w:color w:val="000000"/>
          <w:sz w:val="18"/>
          <w:szCs w:val="18"/>
        </w:rPr>
        <w:t>that can be improved.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3-5-ETS1-3. Plan and carry out fair tests in which variables are controlled and failure points are considered to identify aspects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of a model or prototype that can be improved.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Scientific and Engineering Practices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Planning and Carrying Out Investigations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Constructing Explanations and Designing Solutions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21st Century Skills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http://www.p21.org/our-work/resources/for-educators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Critical Thinking: </w:t>
      </w:r>
      <w:r>
        <w:rPr>
          <w:rFonts w:ascii="Times New Roman" w:hAnsi="Times New Roman" w:cs="Times New Roman"/>
          <w:color w:val="000000"/>
          <w:sz w:val="19"/>
          <w:szCs w:val="19"/>
        </w:rPr>
        <w:t>Asks clarifying questions; uses evidence to question or explain creative choices; constructs meaning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Communication: </w:t>
      </w:r>
      <w:r>
        <w:rPr>
          <w:rFonts w:ascii="Times New Roman" w:hAnsi="Times New Roman" w:cs="Times New Roman"/>
          <w:color w:val="000000"/>
          <w:sz w:val="19"/>
          <w:szCs w:val="19"/>
        </w:rPr>
        <w:t>Actively listens; expresses ideas – visually/physically/verbally; responds to others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Collaboration: </w:t>
      </w:r>
      <w:r>
        <w:rPr>
          <w:rFonts w:ascii="Times New Roman" w:hAnsi="Times New Roman" w:cs="Times New Roman"/>
          <w:color w:val="000000"/>
          <w:sz w:val="19"/>
          <w:szCs w:val="19"/>
        </w:rPr>
        <w:t>Communicates ideas to others; makes compromises; and incorporates input/feedback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Perseverance: </w:t>
      </w:r>
      <w:r>
        <w:rPr>
          <w:rFonts w:ascii="Times New Roman" w:hAnsi="Times New Roman" w:cs="Times New Roman"/>
          <w:color w:val="000000"/>
          <w:sz w:val="19"/>
          <w:szCs w:val="19"/>
        </w:rPr>
        <w:t>Persists in adapting ideas to work through challenges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lastRenderedPageBreak/>
        <w:t>Social Emotional Learning Standards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 Social Engagement – Individual has the ability to consider others and a desire to contribute to the well-being of school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community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6B. Demonstrates the ability to work with others to set, monitor, adapt, achieve and evaluate goals.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Teacher Project Planning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(Questions for teachers.)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1. What will the entry event be to launch this unit?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Recipe failure – students are given an incomplete recipe with a vital substance missing. Create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hypothesis about what went wrong.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2. What resources might we need?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(Experts, fieldtrips, texts, websites, data, equipment, materials)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See materials. Guest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apperence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by professional baker.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3. What is the duration of this unit?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 months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4. What will be group work?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Creating and presenting the dance, problem solving with the recipe, the final cookie fair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What will each individual student do?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Hypothesis, writing pieces, participating in the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5. What will the formative assessments/moments for reflection be?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(Journal entries, plans, outlines, rough drafts, sketches, turn and talk, physical brainstorm, idea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mapping, diagramming)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Dance, opinion writing, hypothesis, group discussion participation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6. What will the summative assessment/ public product be?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(Performance, exhibition, publication, public presentation, website, installation)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Checklist, dance, cookie recipe and writing component, science unit assessment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Facilitating Student Understanding of the Problem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(Questions to guide student inquiry.)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1. What do we know about this problem before we begin?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2. What do we need to learn in order to solve it?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3. Where will we look for resources?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4. Who is our audience? Who will be helped by our solution?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5. How will we share our solution?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6. How will we assess our own learning?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PBL Unit Outline of Inquiry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(Begin each step with a question. Follow that with a brief description of what students do to address the question.)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What happens when two substances mix together?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explore Modeling Matter science kit.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understand and develop explanations for interactions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properties of materials.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Understands the different reactions two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substances can have and why they react the way they do. Write final scientific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explanations for why a specific set of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ingredents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combine to form an evenly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mixed salad dressing.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How can we use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our bodies to convey the different properties of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each type of matter?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The students warm up with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BrainDance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practice movements to represent different types of matter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(solid, liquid, gas). Students are introduced to shape, levels, tempo,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energy (slippery, fizzy, chunky, oily, runny, dry, thick, gooey).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Explores communicating properties of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matter using movement.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How can we use dance to communicate how molecules behave when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they react together?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In duos, students combine two substances, e.g. oil and water, salt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pepper, baking soda and vinegar. (Teacher assigns substances.)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choreograph dances in their duos to model the reactions of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different substances when mixed. (The dances will be created using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this structure: starting shape, separate substances movement, mixing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movement, result movement, ending shape.)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notate the results of the mixing experiment and the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movements and shapes in the mixture dance on Observable Properties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Recording Sheets.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perform and respond to the duo mixture dances.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explain what happens on a molecular level (a model or 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written explanation).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Creates a dance that clearly demonstrates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substances mixing with an accurate result (e.g. separating, combining,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reacting to create a new substance, blending, or dissolving).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What makes a complete cookie?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collaborate to amend the cookie recipe through hypothesizing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key missing ingredients through trial and error and research.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document findings and propose a plan.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Develops a hypothesis and plan to amend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recipe with an unknown missing substance.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How can we collaborate to perform the range of possible reactions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that two substances can have when mixed together?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collaborate in groups of three or four to choreograph a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demonstrating how multiple substances and/or mixtures react based on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their cookie baking experience.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choreograph a dance with this structure: 1) dance properties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individual substances/mixtures 2) dance the mixing process 3) dance the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result.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Actively participates in group dance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contributes ideas to choreographing the dance. Contributes ideas constructively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group discussion about recipe design.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How can you express your ideas through writing?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explain their reasoning for their final cookie recipe in an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opinion piece backed up by evidence.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Follows the structure of opinion writing: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uses supporting evidence and scientific reasoning to back up thinking.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How can we most effectively share our learning process?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visualize and plan a culminating event that tells the story of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their learning in dance, science, and baking.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ﬂ </w:t>
      </w:r>
      <w:r>
        <w:rPr>
          <w:rFonts w:ascii="Times New Roman" w:hAnsi="Times New Roman" w:cs="Times New Roman"/>
          <w:color w:val="000000"/>
          <w:sz w:val="28"/>
          <w:szCs w:val="28"/>
        </w:rPr>
        <w:t>Student reflection and assessment: Collaborates with classmates to plan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create a public event that showcases their learning.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Public Product/Sharing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is our audience?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Peers in both 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th </w:t>
      </w:r>
      <w:r>
        <w:rPr>
          <w:rFonts w:ascii="Times New Roman" w:hAnsi="Times New Roman" w:cs="Times New Roman"/>
          <w:color w:val="000000"/>
          <w:sz w:val="28"/>
          <w:szCs w:val="28"/>
        </w:rPr>
        <w:t>grade classes, school staff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Begin with a question, followed by the description of the culminating event that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shares the learning from the PBL unit.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How can we share what we have learned about different substances </w:t>
      </w:r>
      <w:proofErr w:type="gramStart"/>
      <w:r>
        <w:rPr>
          <w:rFonts w:ascii="Times New Roman" w:hAnsi="Times New Roman" w:cs="Times New Roman"/>
          <w:color w:val="000000"/>
          <w:sz w:val="29"/>
          <w:szCs w:val="29"/>
        </w:rPr>
        <w:t>and</w:t>
      </w:r>
      <w:proofErr w:type="gramEnd"/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mixtures to make a complete cookie?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culminating event: Cookie Fair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Mixtures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Observable Properties Recording Sheet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Partner #1__________________________________ Partner # 2 __________________________________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Opening </w:t>
      </w:r>
      <w:proofErr w:type="gramStart"/>
      <w:r>
        <w:rPr>
          <w:rFonts w:ascii="Times New Roman" w:hAnsi="Times New Roman" w:cs="Times New Roman"/>
          <w:color w:val="000000"/>
        </w:rPr>
        <w:t>Shape:_</w:t>
      </w:r>
      <w:proofErr w:type="gramEnd"/>
      <w:r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 #1___________________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partner____________________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 #2___________________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partner__________________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 1 movements: ________________________ and 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 2 movements: ________________________ and 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Mixing Movements (verbs, action words)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 and ______________________________________________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Result Shape/Movement: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layered combined separated bubbling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Ending Shape: _____________________________________________________________________________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property:_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property:_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property:_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property:_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Dance and STEM Infused PBL Unit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Grade 5: </w:t>
      </w:r>
      <w:r>
        <w:rPr>
          <w:rFonts w:ascii="Times New Roman" w:hAnsi="Times New Roman" w:cs="Times New Roman"/>
          <w:color w:val="365F92"/>
          <w:sz w:val="23"/>
          <w:szCs w:val="23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CLASS ASSESSMENT WORKSHEET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The following assessment checklist can be used along with other assessment tools developed by teachers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and students.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DANCE/SCIENCE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Science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ARTS/SCIENCE WRITING/SCIENCE </w:t>
      </w: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Properties/Reactions Investigations Collaboration Critical Thinking 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Name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Creates a dance that clearly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demonstrates substances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mixing with an accurate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result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e.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g.separating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combining, and reacting to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create a new substance,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blending, or dissolving).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Develops a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hypothesis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plan to amend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 recipe with an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unknown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missing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substance.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Actively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participates in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group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contributes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ideas to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choreographing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dance.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Contributes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ideas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constructively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group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discussion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about recipe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design.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Follows the structure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of opinion writing: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uses supporting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evidence and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scientific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reasoning to back up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thinking.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28.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29.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was effective in the unit? Why?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unit?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were the strongest connections between arts discipline and STEM?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Teacher: Date: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Hanger, Boccaccio, Simonton; West Seattle Elementary; </w:t>
      </w:r>
      <w:r>
        <w:rPr>
          <w:rFonts w:ascii="Times New Roman" w:hAnsi="Times New Roman" w:cs="Times New Roman"/>
          <w:color w:val="000000"/>
          <w:sz w:val="19"/>
          <w:szCs w:val="19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FAMILY LETTER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ARTS AND STEM INFUSED PBL UNIT: </w:t>
      </w:r>
      <w:r>
        <w:rPr>
          <w:rFonts w:ascii="Times New Roman" w:hAnsi="Times New Roman" w:cs="Times New Roman"/>
          <w:color w:val="000000"/>
          <w:sz w:val="23"/>
          <w:szCs w:val="23"/>
        </w:rPr>
        <w:t>Cookie Dance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Dear Family: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We are engaged in a dance-infused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project based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learning unit in which we are trying to solve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this challenge: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Driving Question: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use what we know about how different substances mix to figure out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what’s missing from our recipe?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baked cookies, but our recipe failed.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explored what happens when two or more substances are mixed (substances with different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properties are formed).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discovered that we could create a dance that helps us understand and clearly demonstrate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substances reacting or mixing for example: separating, combining, and reacting to create a new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substance, blending, or dissolving.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• Based on our dance and science knowledge of the properties of matter, we worked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collaboratively to figure out what unknown ingredient might be missing in our cookies.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amended our recipe based on our hypothesis, then wrote an opinion piece using supporting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evidence and scientific reasoning to back up our thinking.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shared our learning process in a delicious way at our Cookie Fair.</w:t>
      </w:r>
    </w:p>
    <w:p w:rsidR="00E00B2A" w:rsidRDefault="00E00B2A" w:rsidP="00E00B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home, you could extend the learning by experimenting with baking muffins, cakes, or pies and</w:t>
      </w:r>
    </w:p>
    <w:p w:rsidR="00594861" w:rsidRDefault="00E00B2A" w:rsidP="00E00B2A">
      <w:r>
        <w:rPr>
          <w:rFonts w:ascii="Times New Roman" w:hAnsi="Times New Roman" w:cs="Times New Roman"/>
          <w:color w:val="000000"/>
          <w:sz w:val="22"/>
          <w:szCs w:val="22"/>
        </w:rPr>
        <w:t>adapting and improving recipes based on your science and dance knowledge.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2A"/>
    <w:rsid w:val="000954B1"/>
    <w:rsid w:val="00733CE8"/>
    <w:rsid w:val="00E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E8F18CAB-9035-7E4C-B564-0F76552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B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2018-07-09T22:48:00Z</dcterms:created>
  <dcterms:modified xsi:type="dcterms:W3CDTF">2018-07-09T22:50:00Z</dcterms:modified>
</cp:coreProperties>
</file>